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77" w:rsidRPr="00C92477" w:rsidRDefault="00C92477" w:rsidP="00C92477">
      <w:pPr>
        <w:spacing w:after="15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pl-PL"/>
        </w:rPr>
      </w:pPr>
      <w:r w:rsidRPr="00C92477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pl-PL"/>
        </w:rPr>
        <w:t>Europ</w:t>
      </w:r>
      <w:r w:rsidR="006520F0" w:rsidRPr="006520F0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pl-PL"/>
        </w:rPr>
        <w:t>a Cię szpieguje</w:t>
      </w:r>
    </w:p>
    <w:p w:rsidR="00C92477" w:rsidRPr="00C92477" w:rsidRDefault="006520F0" w:rsidP="00C92477">
      <w:pPr>
        <w:spacing w:before="60" w:line="240" w:lineRule="auto"/>
        <w:ind w:right="675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520F0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Autor</w:t>
      </w:r>
      <w:r w:rsidR="00C92477" w:rsidRPr="006520F0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 NILS MUIZNIEKS</w:t>
      </w:r>
      <w:r w:rsidR="009136EF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</w:t>
      </w:r>
      <w:r w:rsidR="00C92477" w:rsidRPr="00C92477">
        <w:rPr>
          <w:rFonts w:ascii="Georgia" w:eastAsia="Times New Roman" w:hAnsi="Georgia" w:cs="Times New Roman"/>
          <w:sz w:val="24"/>
          <w:szCs w:val="24"/>
          <w:lang w:eastAsia="pl-PL"/>
        </w:rPr>
        <w:t>27</w:t>
      </w:r>
      <w:r w:rsidR="009136EF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CA62A1">
        <w:rPr>
          <w:rFonts w:ascii="Georgia" w:eastAsia="Times New Roman" w:hAnsi="Georgia" w:cs="Times New Roman"/>
          <w:sz w:val="24"/>
          <w:szCs w:val="24"/>
          <w:lang w:eastAsia="pl-PL"/>
        </w:rPr>
        <w:t>października</w:t>
      </w:r>
      <w:r w:rsidR="00C92477" w:rsidRPr="00C92477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2015</w:t>
      </w:r>
    </w:p>
    <w:p w:rsidR="00C92477" w:rsidRPr="00C92477" w:rsidRDefault="006520F0" w:rsidP="00C9247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pl-PL"/>
        </w:rPr>
        <w:t>F</w:t>
      </w:r>
      <w:r w:rsidR="00C92477" w:rsidRPr="00C92477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pl-PL"/>
        </w:rPr>
        <w:t>oto</w:t>
      </w:r>
    </w:p>
    <w:p w:rsidR="00C92477" w:rsidRPr="00C92477" w:rsidRDefault="00C92477" w:rsidP="00C92477">
      <w:pPr>
        <w:shd w:val="clear" w:color="auto" w:fill="FFFFFF"/>
        <w:spacing w:after="10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C92477">
        <w:rPr>
          <w:rFonts w:ascii="Georgia" w:eastAsia="Times New Roman" w:hAnsi="Georgia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6428105" cy="6428105"/>
            <wp:effectExtent l="0" t="0" r="0" b="0"/>
            <wp:docPr id="1" name="Picture 1" descr="http://static01.nyt.com/images/2015/10/28/opinion/28muiznieks/28muiznieks-master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01.nyt.com/images/2015/10/28/opinion/28muiznieks/28muiznieks-master6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642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F0" w:rsidRDefault="006520F0" w:rsidP="00C92477">
      <w:pPr>
        <w:shd w:val="clear" w:color="auto" w:fill="FFFFFF"/>
        <w:spacing w:after="240" w:line="240" w:lineRule="auto"/>
        <w:ind w:left="2025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6520F0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STRASBURG, Fran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cja - Gdy </w:t>
      </w:r>
      <w:r w:rsidR="00E73B74" w:rsidRPr="006520F0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dwa lata temu</w:t>
      </w:r>
      <w:r w:rsidR="00E73B74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Edward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Snowden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ujawnił</w:t>
      </w:r>
      <w:r w:rsidRPr="006520F0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szczegóły ogromnego </w:t>
      </w:r>
      <w:r w:rsidR="00E73B74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amerykańskiego programu nadzoru,</w:t>
      </w:r>
      <w:r w:rsidRPr="006520F0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wiele osób w Europie</w:t>
      </w:r>
      <w:r w:rsidR="00E73B74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sądziło, że odpowiedzią </w:t>
      </w:r>
      <w:r w:rsidR="000518E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na to </w:t>
      </w:r>
      <w:r w:rsidRPr="006520F0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b</w:t>
      </w:r>
      <w:r w:rsidR="000518E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ędzie</w:t>
      </w:r>
      <w:r w:rsidRPr="006520F0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większa przejrzystość i silniejszy nadzór nad służbami bezpieczeństwa. Kraje europejskie, </w:t>
      </w:r>
      <w:r w:rsidR="000518E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kierują się </w:t>
      </w:r>
      <w:r w:rsidRPr="006520F0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jednak w przeciwn</w:t>
      </w:r>
      <w:r w:rsidR="000518E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ą stronę</w:t>
      </w:r>
      <w:r w:rsidRPr="006520F0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. Zamiast większej kontroli publicznej, jesteśmy coraz </w:t>
      </w:r>
      <w:r w:rsidR="009A24F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bardziej szpiegowani</w:t>
      </w:r>
      <w:r w:rsidRPr="006520F0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.</w:t>
      </w:r>
    </w:p>
    <w:p w:rsidR="009A24FB" w:rsidRDefault="00F52058" w:rsidP="00C92477">
      <w:pPr>
        <w:shd w:val="clear" w:color="auto" w:fill="FFFFFF"/>
        <w:spacing w:after="240" w:line="240" w:lineRule="auto"/>
        <w:ind w:left="2025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lastRenderedPageBreak/>
        <w:t>Zmuszone</w:t>
      </w:r>
      <w:r w:rsidR="009A24F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do odpowiedzi na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okrutne ataki w Paryżu i Kopenhadze oraz przez zagrożenie dla wewnętrznego bezpieczeństwa Europy ze strony państwa islamskiego kilka krajów wprowadza zmiany w swoim ustawodawstwie antyterrorystycznym polegające na udzieleniu</w:t>
      </w:r>
      <w:r w:rsidR="00EA60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służbom bezpieczeństwa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bardziej inwazyjnych </w:t>
      </w:r>
      <w:r w:rsidR="00EA60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uprawnień, zwłaszcza w kwestii nadzoru elektronicznego.</w:t>
      </w:r>
    </w:p>
    <w:p w:rsidR="00EA607E" w:rsidRDefault="00EA607E" w:rsidP="00C92477">
      <w:pPr>
        <w:shd w:val="clear" w:color="auto" w:fill="FFFFFF"/>
        <w:spacing w:after="240" w:line="240" w:lineRule="auto"/>
        <w:ind w:left="2025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EA60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Francja przyjęła niedawno kontrowersyjną ustawę w sprawie nadzoru, któr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a</w:t>
      </w:r>
      <w:r w:rsidRPr="00EA60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  <w:r w:rsidR="001A471D" w:rsidRPr="00EA60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bez uprzedniej zgody sądu </w:t>
      </w:r>
      <w:r w:rsidRPr="00EA60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pozwala na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znaczą ingerencję</w:t>
      </w:r>
      <w:r w:rsidRPr="00EA60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w życi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e</w:t>
      </w:r>
      <w:r w:rsidRPr="00EA60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prywatn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e osób</w:t>
      </w:r>
      <w:r w:rsidRPr="00EA60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podejrzanych i tych, którzy się z nimi porozumie</w:t>
      </w:r>
      <w:r w:rsidR="001A471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wają</w:t>
      </w:r>
      <w:r w:rsidRPr="00EA60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, mieszkają lub pracują w tym samym miejscu, a nawet po prostu </w:t>
      </w:r>
      <w:r w:rsidR="001A471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znalazły </w:t>
      </w:r>
      <w:r w:rsidRPr="00EA60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się w ich pobliżu.</w:t>
      </w:r>
    </w:p>
    <w:p w:rsidR="001A471D" w:rsidRDefault="003114A5" w:rsidP="00C92477">
      <w:pPr>
        <w:shd w:val="clear" w:color="auto" w:fill="FFFFFF"/>
        <w:spacing w:after="240" w:line="240" w:lineRule="auto"/>
        <w:ind w:left="2025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1A471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16 października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</w:t>
      </w:r>
      <w:r w:rsidR="001A471D" w:rsidRPr="001A471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arlament niemiecki przyjął nową ustawę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w sprawie </w:t>
      </w:r>
      <w:r w:rsidR="001A471D" w:rsidRPr="001A471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przechowywania danych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, która</w:t>
      </w:r>
      <w:r w:rsidR="001A471D" w:rsidRPr="001A471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wymaga od operatorów telekomunikacyjnych i dostawców usług internetowych </w:t>
      </w:r>
      <w:r w:rsidR="00CA62A1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przechow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ywania danych</w:t>
      </w:r>
      <w:r w:rsidR="001A471D" w:rsidRPr="001A471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połącze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ń</w:t>
      </w:r>
      <w:r w:rsidR="001A471D" w:rsidRPr="001A471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przez okres do 10 tygodni. A </w:t>
      </w:r>
      <w:r w:rsidR="00B8517E" w:rsidRPr="001A471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rząd </w:t>
      </w:r>
      <w:r w:rsidR="001A471D" w:rsidRPr="001A471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brytyjski zamierza zwiększyć uprawnienia władz do przeprowadzenia inwigilacji i </w:t>
      </w:r>
      <w:r w:rsid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hurtowego </w:t>
      </w:r>
      <w:r w:rsidR="001A471D" w:rsidRPr="001A471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gromadzenia </w:t>
      </w:r>
      <w:r w:rsid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</w:t>
      </w:r>
      <w:r w:rsidR="001A471D" w:rsidRPr="001A471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rzechwyconych danych.</w:t>
      </w:r>
    </w:p>
    <w:p w:rsidR="00B8517E" w:rsidRDefault="00B8517E" w:rsidP="00C92477">
      <w:pPr>
        <w:shd w:val="clear" w:color="auto" w:fill="FFFFFF"/>
        <w:spacing w:after="240" w:line="240" w:lineRule="auto"/>
        <w:ind w:left="2025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Tymczasem, Austria</w:t>
      </w:r>
      <w:r w:rsidR="00B06CE2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zamierza</w:t>
      </w:r>
      <w:r w:rsidRP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omówić proje</w:t>
      </w:r>
      <w:r w:rsidR="00B06CE2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kt ustawy, który pozwoliłby nowej</w:t>
      </w:r>
      <w:r w:rsidRP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agencj</w:t>
      </w:r>
      <w:r w:rsidR="00B06CE2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i</w:t>
      </w:r>
      <w:r w:rsidRP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bezpieczeństwa </w:t>
      </w:r>
      <w:r w:rsidR="00B06CE2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na pracę</w:t>
      </w:r>
      <w:r w:rsidRP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przy ograniczo</w:t>
      </w:r>
      <w:r w:rsidR="00B06CE2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nej kontroli zewnętrznej oraz na</w:t>
      </w:r>
      <w:r w:rsidRP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zbierani</w:t>
      </w:r>
      <w:r w:rsidR="00B06CE2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e i przechowywanie</w:t>
      </w:r>
      <w:r w:rsidRP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danych komunikacyjnych </w:t>
      </w:r>
      <w:r w:rsidR="00B06CE2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przez </w:t>
      </w:r>
      <w:r w:rsidRP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okres do sześciu lat. Holandia rozważa </w:t>
      </w:r>
      <w:r w:rsidR="00B06CE2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przyjęcie </w:t>
      </w:r>
      <w:r w:rsidRP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przepisów prawnych umożliwiających nadzór </w:t>
      </w:r>
      <w:proofErr w:type="spellStart"/>
      <w:r w:rsidRP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Dragnet</w:t>
      </w:r>
      <w:proofErr w:type="spellEnd"/>
      <w:r w:rsidRP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wszystkich telekomunikacji, masowe gromadzenie metadanych, deszyfrowani</w:t>
      </w:r>
      <w:r w:rsidR="009136E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e</w:t>
      </w:r>
      <w:r w:rsidRP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i ingerencję w komputer</w:t>
      </w:r>
      <w:r w:rsidR="009136E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y</w:t>
      </w:r>
      <w:r w:rsidRP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osób</w:t>
      </w:r>
      <w:r w:rsidR="009136E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niebędących podejrzanymi</w:t>
      </w:r>
      <w:r w:rsidRP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. </w:t>
      </w:r>
      <w:r w:rsidR="009136E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A</w:t>
      </w:r>
      <w:r w:rsidRP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w Finlandii, rząd </w:t>
      </w:r>
      <w:r w:rsidR="009136E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bierze nawet </w:t>
      </w:r>
      <w:r w:rsidRP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pod uwagę</w:t>
      </w:r>
      <w:r w:rsidR="009136E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wprowadzenie</w:t>
      </w:r>
      <w:r w:rsidRP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zmian</w:t>
      </w:r>
      <w:r w:rsidR="009136E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w</w:t>
      </w:r>
      <w:r w:rsidRP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konstytucji, a</w:t>
      </w:r>
      <w:r w:rsidR="009136E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by osłabić ochronę prywatności i </w:t>
      </w:r>
      <w:r w:rsidRP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ułatwić przyjęcie</w:t>
      </w:r>
      <w:r w:rsidR="009136E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ustawy przyznającej </w:t>
      </w:r>
      <w:r w:rsidR="009136EF" w:rsidRP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służb</w:t>
      </w:r>
      <w:r w:rsidR="009136E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om wojskowym </w:t>
      </w:r>
      <w:r w:rsidRP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i wywiadu uprawnienia do prowadzenia elektronicznej inwigilacji </w:t>
      </w:r>
      <w:r w:rsidR="009136EF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przy niewielkim nadzorze</w:t>
      </w:r>
      <w:r w:rsidRPr="00B8517E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.</w:t>
      </w:r>
    </w:p>
    <w:p w:rsidR="00EC35F9" w:rsidRDefault="00EC35F9" w:rsidP="00C92477">
      <w:pPr>
        <w:shd w:val="clear" w:color="auto" w:fill="FFFFFF"/>
        <w:spacing w:after="240" w:line="240" w:lineRule="auto"/>
        <w:ind w:left="2025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Władze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teraz</w:t>
      </w:r>
      <w:r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twierdzą, że aby zagwarantować nasze bezpieczeństwo musimy poświęcić pewne prawa.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J</w:t>
      </w:r>
      <w:r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est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to </w:t>
      </w:r>
      <w:r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zwodniczy argument. Prze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kierowując się z kontroli ukierunkowanej</w:t>
      </w:r>
      <w:r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na masową</w:t>
      </w:r>
      <w:r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, rządy ryzyk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ują osłabienie</w:t>
      </w:r>
      <w:r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demokracji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symulując jej ochronę</w:t>
      </w:r>
      <w:r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.</w:t>
      </w:r>
    </w:p>
    <w:p w:rsidR="00EC35F9" w:rsidRDefault="00392CF2" w:rsidP="00C92477">
      <w:pPr>
        <w:shd w:val="clear" w:color="auto" w:fill="FFFFFF"/>
        <w:spacing w:after="240" w:line="240" w:lineRule="auto"/>
        <w:ind w:left="2025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Zdradzają oni również</w:t>
      </w:r>
      <w:r w:rsidR="00EC35F9"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długą tradycję polityczną i sądow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niczą</w:t>
      </w:r>
      <w:r w:rsidR="00EC35F9"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zapewniającą szeroką ochronę prywatności w Europie, gdzie demokratyczne systemy prawne ewoluowały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w celu </w:t>
      </w:r>
      <w:r w:rsidR="00EC35F9"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ochrony jednostek przed arbitralną ingerencją państwa w ich życi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e</w:t>
      </w:r>
      <w:r w:rsidR="00EC35F9"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prywatne i rodzinne. Europejski Trybunał Praw Człowieka długo utrzym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ywał</w:t>
      </w:r>
      <w:r w:rsidR="00EC35F9"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zasadę, że nadzór ingeruje w prawo do prywatności. Choć sąd uznaje, że wykorzystanie informacji poufnych jest niezbędn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e</w:t>
      </w:r>
      <w:r w:rsidR="00EC35F9"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w zwalczaniu zagrożeń terrorystycznych, to stwierdził, że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gromadzenie, </w:t>
      </w:r>
      <w:r w:rsidR="00475CF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wykorzystywanie </w:t>
      </w:r>
      <w:r w:rsidR="00EC35F9"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i przechowywani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e</w:t>
      </w:r>
      <w:r w:rsidR="00EC35F9"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takich informacji powinno być dozwolone jedynie w wyjątkowych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i ściśle określonych warunkach</w:t>
      </w:r>
      <w:r w:rsidR="00EC35F9"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oraz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, że</w:t>
      </w:r>
      <w:r w:rsidR="00EC35F9"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muszą towarzyszyć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  <w:r w:rsidR="00475CF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temu</w:t>
      </w:r>
      <w:r w:rsidR="00EC35F9"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  <w:r w:rsidR="00EC35F9"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lastRenderedPageBreak/>
        <w:t>odpowiednie zabezpieczenia prawne i niezależn</w:t>
      </w:r>
      <w:r w:rsidR="00475CF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y</w:t>
      </w:r>
      <w:r w:rsidR="00EC35F9"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nadzór. Sąd konsekwentnie stosowa</w:t>
      </w:r>
      <w:r w:rsidR="00475CF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ł</w:t>
      </w:r>
      <w:r w:rsidR="00EC35F9"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tę zasadę przez dziesiątki lat, kiedy został wezwany do osądz</w:t>
      </w:r>
      <w:r w:rsidR="00475CF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enia postępowania</w:t>
      </w:r>
      <w:r w:rsidR="00EC35F9"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kilku kraj</w:t>
      </w:r>
      <w:r w:rsidR="00475CF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ów</w:t>
      </w:r>
      <w:r w:rsidR="00EC35F9"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europejskich, które </w:t>
      </w:r>
      <w:r w:rsidR="00475CF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zwalczały lokalne</w:t>
      </w:r>
      <w:r w:rsidR="00EC35F9"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grup terrorystyczn</w:t>
      </w:r>
      <w:r w:rsidR="00475CF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e</w:t>
      </w:r>
      <w:r w:rsidR="00EC35F9" w:rsidRPr="00EC35F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.</w:t>
      </w:r>
    </w:p>
    <w:p w:rsidR="00475CF6" w:rsidRDefault="00475CF6" w:rsidP="00C92477">
      <w:pPr>
        <w:shd w:val="clear" w:color="auto" w:fill="FFFFFF"/>
        <w:spacing w:after="240" w:line="240" w:lineRule="auto"/>
        <w:ind w:left="2025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475CF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Ostatnio, </w:t>
      </w:r>
      <w:r w:rsidR="00B13BE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ponieważ nowe technologie oferują</w:t>
      </w:r>
      <w:r w:rsidRPr="00475CF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więcej możliwości do zwiększenia nadzoru i zbierania danych, sąd podtrzymał swoje stanowisko w wielu wiodących sprawach przeciwko kilku kraj</w:t>
      </w:r>
      <w:r w:rsidR="00B13BE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om</w:t>
      </w:r>
      <w:r w:rsidRPr="00475CF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, w tym Francji, Rumunii, Rosji i Wielkiej Brytanii, skazany</w:t>
      </w:r>
      <w:r w:rsidR="00B13BE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m</w:t>
      </w:r>
      <w:r w:rsidRPr="00475CF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za to, że naruszył</w:t>
      </w:r>
      <w:r w:rsidR="00B13BE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y</w:t>
      </w:r>
      <w:r w:rsidRPr="00475CF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prawo</w:t>
      </w:r>
      <w:r w:rsidR="00B13BE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do</w:t>
      </w:r>
      <w:r w:rsidRPr="00475CF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  <w:r w:rsidR="00B13BE9" w:rsidRPr="00475CF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życia </w:t>
      </w:r>
      <w:r w:rsidRPr="00475CF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prywatne</w:t>
      </w:r>
      <w:r w:rsidR="00B13BE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go</w:t>
      </w:r>
      <w:r w:rsidRPr="00475CF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i rodzinnego, które w interpretacji sądu obejmuje</w:t>
      </w:r>
      <w:r w:rsidR="00A52732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również "integralność fizyczną</w:t>
      </w:r>
      <w:r w:rsidRPr="00475CF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i psychiczn</w:t>
      </w:r>
      <w:r w:rsidR="00A52732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ą</w:t>
      </w:r>
      <w:r w:rsidRPr="00475CF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człowieka."</w:t>
      </w:r>
    </w:p>
    <w:p w:rsidR="00A52732" w:rsidRDefault="00A52732" w:rsidP="00C92477">
      <w:pPr>
        <w:shd w:val="clear" w:color="auto" w:fill="FFFFFF"/>
        <w:spacing w:after="240" w:line="240" w:lineRule="auto"/>
        <w:ind w:left="2025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A52732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W ubiegłym roku Europejski Trybunał Sprawiedliwoś</w:t>
      </w:r>
      <w:r w:rsidR="00016787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ci ustawił limity</w:t>
      </w:r>
      <w:r w:rsidRPr="00A52732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retencji danych telekomunikacyjnych. Poprzez unieważnien</w:t>
      </w:r>
      <w:r w:rsidR="00016787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ie dyrektywy Unii Europejskiej z powodu</w:t>
      </w:r>
      <w:r w:rsidRPr="00A52732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jej niepotrzebn</w:t>
      </w:r>
      <w:r w:rsidR="00016787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ie</w:t>
      </w:r>
      <w:r w:rsidRPr="00A52732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"szerokiej i szczególnie poważnej ingerencji w podstawowe prawo do poszanowania życia prywatnego i danych osobowych", sąd </w:t>
      </w:r>
      <w:r w:rsidR="00016787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ten </w:t>
      </w:r>
      <w:r w:rsidRPr="00A52732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po</w:t>
      </w:r>
      <w:r w:rsidR="00430B50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twierdził należne</w:t>
      </w:r>
      <w:r w:rsidRPr="00A52732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miejsce</w:t>
      </w:r>
      <w:r w:rsidR="00430B50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, jakie</w:t>
      </w:r>
      <w:r w:rsidRPr="00A52732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prywatność </w:t>
      </w:r>
      <w:r w:rsidR="00430B50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zajmuje w Europie. Wyrok ten poparł wyrok niemieckiego</w:t>
      </w:r>
      <w:r w:rsidRPr="00A52732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Trybunału Konstytucyjnego</w:t>
      </w:r>
      <w:r w:rsidR="00430B50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z </w:t>
      </w:r>
      <w:r w:rsidR="00430B50" w:rsidRPr="00A52732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2006</w:t>
      </w:r>
      <w:r w:rsidR="00430B50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roku</w:t>
      </w:r>
      <w:r w:rsidRPr="00A52732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, że niemiecka policja złamała indywidualne prawo do samostanowienia i god</w:t>
      </w:r>
      <w:r w:rsidR="000110B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ności ludzkiej po przeprowadzeniu komputerowego</w:t>
      </w:r>
      <w:r w:rsidRPr="00A52732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wyszu</w:t>
      </w:r>
      <w:r w:rsidR="000110B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kiwania</w:t>
      </w:r>
      <w:r w:rsidRPr="00A52732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podejrzanych terrorystów.</w:t>
      </w:r>
    </w:p>
    <w:p w:rsidR="000110BD" w:rsidRDefault="000110BD" w:rsidP="00C92477">
      <w:pPr>
        <w:shd w:val="clear" w:color="auto" w:fill="FFFFFF"/>
        <w:spacing w:after="240" w:line="240" w:lineRule="auto"/>
        <w:ind w:left="2025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0110B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Niestety, wyroki te są często ignorowane przez kluczowych decydentów. Wiele zasad nadzoru, które zostały ostatnio przyjęte w Europie nie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przestrzegają</w:t>
      </w:r>
      <w:r w:rsidRPr="000110B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tych norm prawnych. Co gorsz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e</w:t>
      </w:r>
      <w:r w:rsidRPr="000110B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, wiele z nowych środków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ingerencyjnych</w:t>
      </w:r>
      <w:r w:rsidRPr="000110B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będzie stosowan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ych</w:t>
      </w:r>
      <w:r w:rsidRPr="000110B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bez uprzedniej sądowej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inspekcji </w:t>
      </w:r>
      <w:r w:rsidRPr="000110B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ustanawiające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j</w:t>
      </w:r>
      <w:r w:rsidRPr="000110B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ich legalności, proporcjonalność</w:t>
      </w:r>
      <w:r w:rsidRPr="000110B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i koniecznoś</w:t>
      </w:r>
      <w:r w:rsidR="0071479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ć</w:t>
      </w:r>
      <w:r w:rsidRPr="000110B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. To daje nadmierną władzę rządom i stwarza wyraźne ryzyko arbitralnego stosowania i nadużywania.</w:t>
      </w:r>
    </w:p>
    <w:p w:rsidR="0071479D" w:rsidRDefault="0071479D" w:rsidP="00C92477">
      <w:pPr>
        <w:shd w:val="clear" w:color="auto" w:fill="FFFFFF"/>
        <w:spacing w:after="240" w:line="240" w:lineRule="auto"/>
        <w:ind w:left="2025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71479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Jeśli rząd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y </w:t>
      </w:r>
      <w:r w:rsidRPr="0071479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i parlament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y</w:t>
      </w:r>
      <w:r w:rsidRPr="0071479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europejskie nie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będą </w:t>
      </w:r>
      <w:r w:rsidRPr="0071479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przestrz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egać</w:t>
      </w:r>
      <w:r w:rsidRPr="0071479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podstawowych zasad i obowiązków sądowych, nasze życie stanie się znacznie mniej prywatne. Nasza zdolność do efektywnego uczestnictwa w życiu publicznym jest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również</w:t>
      </w:r>
      <w:r w:rsidRPr="0071479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zagrożon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a</w:t>
      </w:r>
      <w:r w:rsidRPr="0071479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,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ponieważ środki te ograniczają</w:t>
      </w:r>
      <w:r w:rsidRPr="0071479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naszą wolność słowa i nasze prawo do inform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acji - w tym dotycząca interesu</w:t>
      </w:r>
      <w:r w:rsidRPr="0071479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publicz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nego</w:t>
      </w:r>
      <w:r w:rsidRPr="0071479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. Nie wszy</w:t>
      </w:r>
      <w:r w:rsidR="008467E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scy</w:t>
      </w:r>
      <w:r w:rsidRPr="0071479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informator</w:t>
      </w:r>
      <w:r w:rsidR="008467E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zy</w:t>
      </w:r>
      <w:r w:rsidRPr="0071479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mają wiedzę techniczną</w:t>
      </w:r>
      <w:r w:rsidR="008467E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, jaką posiadał pan </w:t>
      </w:r>
      <w:proofErr w:type="spellStart"/>
      <w:r w:rsidR="008467E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Snowden</w:t>
      </w:r>
      <w:proofErr w:type="spellEnd"/>
      <w:r w:rsidRPr="0071479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. Wielu </w:t>
      </w:r>
      <w:r w:rsidR="008467E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obawiałoby się wykrycia w przypadku komunikacji</w:t>
      </w:r>
      <w:r w:rsidRPr="0071479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z dziennikarzami, którzy z kolei </w:t>
      </w:r>
      <w:r w:rsidR="008467E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straciliby</w:t>
      </w:r>
      <w:r w:rsidRPr="0071479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cenn</w:t>
      </w:r>
      <w:r w:rsidR="008467E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e źródła</w:t>
      </w:r>
      <w:r w:rsidRPr="0071479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, zagrażając ich zdolność do ujawnienia bezprawnych zachowań, zarówno w sferze publicznej</w:t>
      </w:r>
      <w:r w:rsidR="008467E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, jak</w:t>
      </w:r>
      <w:r w:rsidRPr="0071479D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i prywatnej. </w:t>
      </w:r>
      <w:proofErr w:type="spellStart"/>
      <w:r w:rsidR="008467E6" w:rsidRPr="008467E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Watergates</w:t>
      </w:r>
      <w:proofErr w:type="spellEnd"/>
      <w:r w:rsidRPr="008467E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może nastąpić tylko</w:t>
      </w:r>
      <w:r w:rsidR="008467E6" w:rsidRPr="008467E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wtedy</w:t>
      </w:r>
      <w:r w:rsidRPr="008467E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, gdy informator</w:t>
      </w:r>
      <w:r w:rsidR="008467E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zy czują </w:t>
      </w:r>
      <w:r w:rsidRPr="008467E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się bezpiecznie.</w:t>
      </w:r>
    </w:p>
    <w:p w:rsidR="008467E6" w:rsidRPr="0037707B" w:rsidRDefault="008467E6" w:rsidP="008467E6">
      <w:pPr>
        <w:shd w:val="clear" w:color="auto" w:fill="FFFFFF"/>
        <w:spacing w:after="240" w:line="240" w:lineRule="auto"/>
        <w:ind w:left="2025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8467E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Masow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y</w:t>
      </w:r>
      <w:r w:rsidRPr="008467E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nadz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ór</w:t>
      </w:r>
      <w:r w:rsidRPr="008467E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  <w:r w:rsid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hurtowy </w:t>
      </w:r>
      <w:r w:rsidRPr="008467E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może również rzutować na przywilej adwokat-klient i tajemnic</w:t>
      </w:r>
      <w:r w:rsid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ę lekarską</w:t>
      </w:r>
      <w:r w:rsidRPr="008467E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. </w:t>
      </w:r>
      <w:r w:rsid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Dwa razy będziesz zastanawiać się zanim udasz się do </w:t>
      </w:r>
      <w:r w:rsidRPr="008467E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adwokata lub lekarza, wiedząc, </w:t>
      </w:r>
      <w:r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lastRenderedPageBreak/>
        <w:t xml:space="preserve">że władze - i firmy prywatne - są świadomi swoich komunikacji i </w:t>
      </w:r>
      <w:r w:rsidR="0037707B"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działań</w:t>
      </w:r>
      <w:r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.</w:t>
      </w:r>
    </w:p>
    <w:p w:rsidR="008467E6" w:rsidRPr="0037707B" w:rsidRDefault="008467E6" w:rsidP="008467E6">
      <w:pPr>
        <w:shd w:val="clear" w:color="auto" w:fill="FFFFFF"/>
        <w:spacing w:after="240" w:line="240" w:lineRule="auto"/>
        <w:ind w:left="2025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Istotne jest, </w:t>
      </w:r>
      <w:r w:rsidR="0037707B"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aby</w:t>
      </w:r>
      <w:r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kraje europejskie zatrzyma</w:t>
      </w:r>
      <w:r w:rsidR="0037707B"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ły się</w:t>
      </w:r>
      <w:r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i zastanowi</w:t>
      </w:r>
      <w:r w:rsidR="0037707B"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ły</w:t>
      </w:r>
      <w:r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  <w:r w:rsidR="0037707B"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nad szkodą, której dokonały</w:t>
      </w:r>
      <w:r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. Co najmniej trzy podstawowe zabezpieczenia powinny być przewidziane.</w:t>
      </w:r>
    </w:p>
    <w:p w:rsidR="0037707B" w:rsidRDefault="0037707B" w:rsidP="008467E6">
      <w:pPr>
        <w:shd w:val="clear" w:color="auto" w:fill="FFFFFF"/>
        <w:spacing w:after="240" w:line="240" w:lineRule="auto"/>
        <w:ind w:left="2025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Po pierwsze, przepisy te powinny ograniczyć nadz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ór i wykorzystywanie</w:t>
      </w:r>
      <w:r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d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anych w sposób ściśle respektujący</w:t>
      </w:r>
      <w:r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prawo do prywatności, jak podkreślono w Powszechnej Deklaracji Praw Człowieka, Międzynarodowym Pakcie Praw Obywatelskich i Politycznych, europejskich stand</w:t>
      </w:r>
      <w:r w:rsidR="00EF431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ardach ochrony danych,</w:t>
      </w:r>
      <w:r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  <w:r w:rsidR="00EF431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a także </w:t>
      </w:r>
      <w:r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orzecznictwie Europejski</w:t>
      </w:r>
      <w:r w:rsidR="00EF431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ego</w:t>
      </w:r>
      <w:r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Trybunał</w:t>
      </w:r>
      <w:r w:rsidR="00EF431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u</w:t>
      </w:r>
      <w:r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Praw Człowieka i Europejskiego Trybunału Sprawiedliwości. Normy te zobowiązują państwa do przestrzegania praw człowieka</w:t>
      </w:r>
      <w:r w:rsidR="00EF431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podczas gromadzenia i przechowywania informacji</w:t>
      </w:r>
      <w:r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dotycząc</w:t>
      </w:r>
      <w:r w:rsidR="00EF431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ych</w:t>
      </w:r>
      <w:r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naszego życia prywatnego i ochrony osób przed bezprawnym nadzor</w:t>
      </w:r>
      <w:r w:rsidR="00EF431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em</w:t>
      </w:r>
      <w:r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, w tym</w:t>
      </w:r>
      <w:r w:rsidR="00EF431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prowadzonym </w:t>
      </w:r>
      <w:r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przez </w:t>
      </w:r>
      <w:r w:rsidR="00EF431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agencje</w:t>
      </w:r>
      <w:r w:rsidR="00EF431C"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  <w:r w:rsidR="00EF431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zagraniczne</w:t>
      </w:r>
      <w:r w:rsidRPr="0037707B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.</w:t>
      </w:r>
    </w:p>
    <w:p w:rsidR="00EF431C" w:rsidRDefault="00EF431C" w:rsidP="008467E6">
      <w:pPr>
        <w:shd w:val="clear" w:color="auto" w:fill="FFFFFF"/>
        <w:spacing w:after="240" w:line="240" w:lineRule="auto"/>
        <w:ind w:left="2025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EF431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Po drugie, mus</w:t>
      </w:r>
      <w:r w:rsidR="00F7746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zą istnieć </w:t>
      </w:r>
      <w:r w:rsidRPr="00EF431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rygorystyczne procedury badania, użytkowania i przechowywania wszystkich</w:t>
      </w:r>
      <w:r w:rsidR="00F77466" w:rsidRPr="00F7746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  <w:r w:rsidR="00F77466" w:rsidRPr="00EF431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uzyskanych</w:t>
      </w:r>
      <w:r w:rsidRPr="00EF431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danych, a </w:t>
      </w:r>
      <w:r w:rsidR="00F7746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osoby</w:t>
      </w:r>
      <w:r w:rsidRPr="00EF431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poddane nadzorowi powinny mieć możliwość wykonywania swoich praw</w:t>
      </w:r>
      <w:r w:rsidR="00F7746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w celu</w:t>
      </w:r>
      <w:r w:rsidRPr="00EF431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odwołania</w:t>
      </w:r>
      <w:r w:rsidR="00F7746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się</w:t>
      </w:r>
      <w:r w:rsidRPr="00EF431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.</w:t>
      </w:r>
    </w:p>
    <w:p w:rsidR="00F77466" w:rsidRDefault="00F77466" w:rsidP="008467E6">
      <w:pPr>
        <w:shd w:val="clear" w:color="auto" w:fill="FFFFFF"/>
        <w:spacing w:after="240" w:line="240" w:lineRule="auto"/>
        <w:ind w:left="2025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F7746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Po trzecie, agencje bezpieczeństwa mus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zą</w:t>
      </w:r>
      <w:r w:rsidRPr="00F7746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działać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pod</w:t>
      </w:r>
      <w:r w:rsidRPr="00F7746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niezależn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ą kontrolą</w:t>
      </w:r>
      <w:r w:rsidRPr="00F7746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i kontrol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ą sądową</w:t>
      </w:r>
      <w:r w:rsidRPr="00F7746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. Będzie to wymagało </w:t>
      </w:r>
      <w:r w:rsidR="00E94040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posiadania ingerencyjnych uprawnień nadzorczych przez</w:t>
      </w:r>
      <w:r w:rsidRPr="00F7746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parlament</w:t>
      </w:r>
      <w:r w:rsidR="00E94040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y</w:t>
      </w:r>
      <w:r w:rsidRPr="00F7746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i wymiar sprawiedliwości, który jest zaangażowany w proces podejmowania decyzji w celu zapewnienia odpowiedzialności. Kraje, które przyjęły kontrowersyjne przepisy nadzoru powinny ponownie </w:t>
      </w:r>
      <w:r w:rsidR="00E94040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je </w:t>
      </w:r>
      <w:r w:rsidRPr="00F7746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rozważyć lub z</w:t>
      </w:r>
      <w:r w:rsidR="00E94040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nowelizować</w:t>
      </w:r>
      <w:r w:rsidRPr="00F7746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. A </w:t>
      </w:r>
      <w:r w:rsidR="00E94040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te</w:t>
      </w:r>
      <w:r w:rsidRPr="00F7746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, biorąc</w:t>
      </w:r>
      <w:r w:rsidR="00E94040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e</w:t>
      </w:r>
      <w:r w:rsidRPr="00F7746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pod uwagę nowe przepisy </w:t>
      </w:r>
      <w:r w:rsidR="00E94040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dotyczące </w:t>
      </w:r>
      <w:r w:rsidRPr="00F7746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nadz</w:t>
      </w:r>
      <w:r w:rsidR="00E94040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oru</w:t>
      </w:r>
      <w:r w:rsidRPr="00F7746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powinien zrobić </w:t>
      </w:r>
      <w:r w:rsidR="00C047F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to </w:t>
      </w:r>
      <w:r w:rsidRPr="00F77466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z dużą ostrożnością.</w:t>
      </w:r>
    </w:p>
    <w:p w:rsidR="00C047F5" w:rsidRPr="0037707B" w:rsidRDefault="00C047F5" w:rsidP="008467E6">
      <w:pPr>
        <w:shd w:val="clear" w:color="auto" w:fill="FFFFFF"/>
        <w:spacing w:after="240" w:line="240" w:lineRule="auto"/>
        <w:ind w:left="2025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C047F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Terroryzm to realne zagrożenie i wymaga skutecznej odpowiedzi. Ale przyjmowanie środków nadzoru, które podważają prawa człowieka i praworządność nie jest rozwiązaniem.</w:t>
      </w:r>
    </w:p>
    <w:p w:rsidR="00C92477" w:rsidRDefault="00C92477" w:rsidP="00C924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C9247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Nils</w:t>
      </w:r>
      <w:proofErr w:type="spellEnd"/>
      <w:r w:rsidRPr="00C9247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C9247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Muiznieks</w:t>
      </w:r>
      <w:proofErr w:type="spellEnd"/>
      <w:r w:rsidRPr="00C9247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C047F5" w:rsidRPr="00C047F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jest Komisarzem Rady Europy ds. Praw Człowieka.</w:t>
      </w:r>
      <w:bookmarkStart w:id="0" w:name="_GoBack"/>
      <w:bookmarkEnd w:id="0"/>
    </w:p>
    <w:sectPr w:rsidR="00C9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6DFB"/>
    <w:multiLevelType w:val="multilevel"/>
    <w:tmpl w:val="E4E8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60863"/>
    <w:multiLevelType w:val="multilevel"/>
    <w:tmpl w:val="B9AA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F3"/>
    <w:rsid w:val="000110BD"/>
    <w:rsid w:val="00016787"/>
    <w:rsid w:val="000518E5"/>
    <w:rsid w:val="001704F2"/>
    <w:rsid w:val="001753CC"/>
    <w:rsid w:val="001A471D"/>
    <w:rsid w:val="003114A5"/>
    <w:rsid w:val="0037707B"/>
    <w:rsid w:val="00392CF2"/>
    <w:rsid w:val="00430B50"/>
    <w:rsid w:val="00475CF6"/>
    <w:rsid w:val="005F2422"/>
    <w:rsid w:val="006520F0"/>
    <w:rsid w:val="0071479D"/>
    <w:rsid w:val="007D7894"/>
    <w:rsid w:val="007F3EB7"/>
    <w:rsid w:val="008467E6"/>
    <w:rsid w:val="009136EF"/>
    <w:rsid w:val="00931B11"/>
    <w:rsid w:val="00967FF8"/>
    <w:rsid w:val="009A24FB"/>
    <w:rsid w:val="00A52732"/>
    <w:rsid w:val="00B06CE2"/>
    <w:rsid w:val="00B13BE9"/>
    <w:rsid w:val="00B8517E"/>
    <w:rsid w:val="00C047F5"/>
    <w:rsid w:val="00C35AF3"/>
    <w:rsid w:val="00C92477"/>
    <w:rsid w:val="00CA62A1"/>
    <w:rsid w:val="00E73B74"/>
    <w:rsid w:val="00E94040"/>
    <w:rsid w:val="00EA607E"/>
    <w:rsid w:val="00EC35F9"/>
    <w:rsid w:val="00EF431C"/>
    <w:rsid w:val="00F52058"/>
    <w:rsid w:val="00F77466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2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92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4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24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yline-dateline">
    <w:name w:val="byline-dateline"/>
    <w:basedOn w:val="Normalny"/>
    <w:rsid w:val="00C9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yline">
    <w:name w:val="byline"/>
    <w:basedOn w:val="Domylnaczcionkaakapitu"/>
    <w:rsid w:val="00C92477"/>
  </w:style>
  <w:style w:type="character" w:customStyle="1" w:styleId="apple-converted-space">
    <w:name w:val="apple-converted-space"/>
    <w:basedOn w:val="Domylnaczcionkaakapitu"/>
    <w:rsid w:val="00C92477"/>
  </w:style>
  <w:style w:type="character" w:customStyle="1" w:styleId="byline-author">
    <w:name w:val="byline-author"/>
    <w:basedOn w:val="Domylnaczcionkaakapitu"/>
    <w:rsid w:val="00C92477"/>
  </w:style>
  <w:style w:type="character" w:customStyle="1" w:styleId="visually-hidden">
    <w:name w:val="visually-hidden"/>
    <w:basedOn w:val="Domylnaczcionkaakapitu"/>
    <w:rsid w:val="00C92477"/>
  </w:style>
  <w:style w:type="character" w:customStyle="1" w:styleId="credit">
    <w:name w:val="credit"/>
    <w:basedOn w:val="Domylnaczcionkaakapitu"/>
    <w:rsid w:val="00C92477"/>
  </w:style>
  <w:style w:type="character" w:styleId="Hipercze">
    <w:name w:val="Hyperlink"/>
    <w:basedOn w:val="Domylnaczcionkaakapitu"/>
    <w:uiPriority w:val="99"/>
    <w:semiHidden/>
    <w:unhideWhenUsed/>
    <w:rsid w:val="00C92477"/>
    <w:rPr>
      <w:color w:val="0000FF"/>
      <w:u w:val="single"/>
    </w:rPr>
  </w:style>
  <w:style w:type="character" w:customStyle="1" w:styleId="sharetools-label">
    <w:name w:val="sharetools-label"/>
    <w:basedOn w:val="Domylnaczcionkaakapitu"/>
    <w:rsid w:val="00C92477"/>
  </w:style>
  <w:style w:type="character" w:customStyle="1" w:styleId="sharetool-text">
    <w:name w:val="sharetool-text"/>
    <w:basedOn w:val="Domylnaczcionkaakapitu"/>
    <w:rsid w:val="00C92477"/>
  </w:style>
  <w:style w:type="paragraph" w:customStyle="1" w:styleId="story-body-text">
    <w:name w:val="story-body-text"/>
    <w:basedOn w:val="Normalny"/>
    <w:rsid w:val="00C9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-leadin">
    <w:name w:val="d-leadin"/>
    <w:basedOn w:val="Normalny"/>
    <w:rsid w:val="00C9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text">
    <w:name w:val="comment-text"/>
    <w:basedOn w:val="Normalny"/>
    <w:rsid w:val="00C9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ry-print-citation">
    <w:name w:val="story-print-citation"/>
    <w:basedOn w:val="Normalny"/>
    <w:rsid w:val="00C9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ry-footer-links">
    <w:name w:val="story-footer-links"/>
    <w:basedOn w:val="Domylnaczcionkaakapitu"/>
    <w:rsid w:val="00C92477"/>
  </w:style>
  <w:style w:type="character" w:customStyle="1" w:styleId="pipe">
    <w:name w:val="pipe"/>
    <w:basedOn w:val="Domylnaczcionkaakapitu"/>
    <w:rsid w:val="00C92477"/>
  </w:style>
  <w:style w:type="paragraph" w:styleId="Tekstdymka">
    <w:name w:val="Balloon Text"/>
    <w:basedOn w:val="Normalny"/>
    <w:link w:val="TekstdymkaZnak"/>
    <w:uiPriority w:val="99"/>
    <w:semiHidden/>
    <w:unhideWhenUsed/>
    <w:rsid w:val="005F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2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92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4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24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yline-dateline">
    <w:name w:val="byline-dateline"/>
    <w:basedOn w:val="Normalny"/>
    <w:rsid w:val="00C9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yline">
    <w:name w:val="byline"/>
    <w:basedOn w:val="Domylnaczcionkaakapitu"/>
    <w:rsid w:val="00C92477"/>
  </w:style>
  <w:style w:type="character" w:customStyle="1" w:styleId="apple-converted-space">
    <w:name w:val="apple-converted-space"/>
    <w:basedOn w:val="Domylnaczcionkaakapitu"/>
    <w:rsid w:val="00C92477"/>
  </w:style>
  <w:style w:type="character" w:customStyle="1" w:styleId="byline-author">
    <w:name w:val="byline-author"/>
    <w:basedOn w:val="Domylnaczcionkaakapitu"/>
    <w:rsid w:val="00C92477"/>
  </w:style>
  <w:style w:type="character" w:customStyle="1" w:styleId="visually-hidden">
    <w:name w:val="visually-hidden"/>
    <w:basedOn w:val="Domylnaczcionkaakapitu"/>
    <w:rsid w:val="00C92477"/>
  </w:style>
  <w:style w:type="character" w:customStyle="1" w:styleId="credit">
    <w:name w:val="credit"/>
    <w:basedOn w:val="Domylnaczcionkaakapitu"/>
    <w:rsid w:val="00C92477"/>
  </w:style>
  <w:style w:type="character" w:styleId="Hipercze">
    <w:name w:val="Hyperlink"/>
    <w:basedOn w:val="Domylnaczcionkaakapitu"/>
    <w:uiPriority w:val="99"/>
    <w:semiHidden/>
    <w:unhideWhenUsed/>
    <w:rsid w:val="00C92477"/>
    <w:rPr>
      <w:color w:val="0000FF"/>
      <w:u w:val="single"/>
    </w:rPr>
  </w:style>
  <w:style w:type="character" w:customStyle="1" w:styleId="sharetools-label">
    <w:name w:val="sharetools-label"/>
    <w:basedOn w:val="Domylnaczcionkaakapitu"/>
    <w:rsid w:val="00C92477"/>
  </w:style>
  <w:style w:type="character" w:customStyle="1" w:styleId="sharetool-text">
    <w:name w:val="sharetool-text"/>
    <w:basedOn w:val="Domylnaczcionkaakapitu"/>
    <w:rsid w:val="00C92477"/>
  </w:style>
  <w:style w:type="paragraph" w:customStyle="1" w:styleId="story-body-text">
    <w:name w:val="story-body-text"/>
    <w:basedOn w:val="Normalny"/>
    <w:rsid w:val="00C9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-leadin">
    <w:name w:val="d-leadin"/>
    <w:basedOn w:val="Normalny"/>
    <w:rsid w:val="00C9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text">
    <w:name w:val="comment-text"/>
    <w:basedOn w:val="Normalny"/>
    <w:rsid w:val="00C9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ry-print-citation">
    <w:name w:val="story-print-citation"/>
    <w:basedOn w:val="Normalny"/>
    <w:rsid w:val="00C9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ry-footer-links">
    <w:name w:val="story-footer-links"/>
    <w:basedOn w:val="Domylnaczcionkaakapitu"/>
    <w:rsid w:val="00C92477"/>
  </w:style>
  <w:style w:type="character" w:customStyle="1" w:styleId="pipe">
    <w:name w:val="pipe"/>
    <w:basedOn w:val="Domylnaczcionkaakapitu"/>
    <w:rsid w:val="00C92477"/>
  </w:style>
  <w:style w:type="paragraph" w:styleId="Tekstdymka">
    <w:name w:val="Balloon Text"/>
    <w:basedOn w:val="Normalny"/>
    <w:link w:val="TekstdymkaZnak"/>
    <w:uiPriority w:val="99"/>
    <w:semiHidden/>
    <w:unhideWhenUsed/>
    <w:rsid w:val="005F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5330">
              <w:marLeft w:val="0"/>
              <w:marRight w:val="0"/>
              <w:marTop w:val="0"/>
              <w:marBottom w:val="0"/>
              <w:divBdr>
                <w:top w:val="single" w:sz="6" w:space="2" w:color="E2E2E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7188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129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5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162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328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BRPO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Wrzosek</dc:creator>
  <cp:lastModifiedBy>Kabulska_A</cp:lastModifiedBy>
  <cp:revision>3</cp:revision>
  <cp:lastPrinted>2015-10-29T09:03:00Z</cp:lastPrinted>
  <dcterms:created xsi:type="dcterms:W3CDTF">2015-10-29T09:04:00Z</dcterms:created>
  <dcterms:modified xsi:type="dcterms:W3CDTF">2015-10-29T09:04:00Z</dcterms:modified>
</cp:coreProperties>
</file>